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85746" w14:textId="77777777" w:rsidR="007557CF" w:rsidRDefault="007557CF" w:rsidP="007557CF">
      <w:pPr>
        <w:pStyle w:val="Title"/>
      </w:pPr>
      <w:bookmarkStart w:id="0" w:name="_GoBack"/>
      <w:bookmarkEnd w:id="0"/>
      <w:r>
        <w:t xml:space="preserve">[Organisation] </w:t>
      </w:r>
      <w:r w:rsidR="000913F3">
        <w:t>Types of Releases</w:t>
      </w:r>
    </w:p>
    <w:p w14:paraId="59A90AFE" w14:textId="77777777" w:rsidR="007557CF" w:rsidRDefault="007557CF" w:rsidP="007557CF">
      <w:pPr>
        <w:pStyle w:val="Heading1"/>
      </w:pPr>
      <w:r>
        <w:t>Purpose</w:t>
      </w:r>
    </w:p>
    <w:p w14:paraId="4517A810" w14:textId="77777777" w:rsidR="007557CF" w:rsidRDefault="007557CF" w:rsidP="007557CF">
      <w:r>
        <w:t>[Organisation] recognises the importance of service management and is committed to operating an effective Service Management System to ensure that it operates responsibly as a business and in compliance with all legal and regulatory requirements in relation to the Service Delivery for Business Solutions.</w:t>
      </w:r>
    </w:p>
    <w:p w14:paraId="379735F8" w14:textId="77777777" w:rsidR="007557CF" w:rsidRDefault="000913F3" w:rsidP="007557CF">
      <w:pPr>
        <w:pStyle w:val="Heading1"/>
      </w:pPr>
      <w:r>
        <w:t>Types of Releases</w:t>
      </w:r>
    </w:p>
    <w:p w14:paraId="3EFE41DC" w14:textId="77777777" w:rsidR="00352CE1" w:rsidRDefault="006B5A80" w:rsidP="00352CE1">
      <w:pPr>
        <w:pStyle w:val="Heading2"/>
      </w:pPr>
      <w:r>
        <w:t>S</w:t>
      </w:r>
      <w:r w:rsidR="00352CE1">
        <w:t>ervices</w:t>
      </w:r>
      <w:r>
        <w:t xml:space="preserve"> involved</w:t>
      </w:r>
    </w:p>
    <w:p w14:paraId="3B317BCD" w14:textId="77777777" w:rsidR="00352CE1" w:rsidRDefault="00352CE1" w:rsidP="00352CE1">
      <w:r>
        <w:t>The following is a list of service</w:t>
      </w:r>
      <w:r w:rsidR="006B5A80">
        <w:t>s</w:t>
      </w:r>
      <w:r>
        <w:t xml:space="preserve"> provided by [Organisation] </w:t>
      </w:r>
      <w:r w:rsidR="006B5A80">
        <w:t xml:space="preserve">for which this document provides the </w:t>
      </w:r>
      <w:r w:rsidR="003147E8">
        <w:t>types of releases</w:t>
      </w:r>
      <w:r>
        <w:t>.</w:t>
      </w:r>
    </w:p>
    <w:p w14:paraId="74672A02" w14:textId="365EEA6E" w:rsidR="00352CE1" w:rsidRPr="00352CE1" w:rsidRDefault="00352CE1" w:rsidP="00352CE1">
      <w:pPr>
        <w:rPr>
          <w:i/>
        </w:rPr>
      </w:pPr>
      <w:r w:rsidRPr="00352CE1">
        <w:rPr>
          <w:i/>
        </w:rPr>
        <w:t xml:space="preserve">[insert list of </w:t>
      </w:r>
      <w:r w:rsidR="006B5A80">
        <w:rPr>
          <w:i/>
        </w:rPr>
        <w:t>the relevant</w:t>
      </w:r>
      <w:r w:rsidRPr="00352CE1">
        <w:rPr>
          <w:i/>
        </w:rPr>
        <w:t xml:space="preserve"> service</w:t>
      </w:r>
      <w:r w:rsidR="006B5A80">
        <w:rPr>
          <w:i/>
        </w:rPr>
        <w:t>(-</w:t>
      </w:r>
      <w:r w:rsidR="00D52BF2">
        <w:rPr>
          <w:i/>
        </w:rPr>
        <w:t>s</w:t>
      </w:r>
      <w:r w:rsidR="006B5A80">
        <w:rPr>
          <w:i/>
        </w:rPr>
        <w:t>)</w:t>
      </w:r>
      <w:r w:rsidRPr="00352CE1">
        <w:rPr>
          <w:i/>
        </w:rPr>
        <w:t>]</w:t>
      </w:r>
    </w:p>
    <w:p w14:paraId="34C373F5" w14:textId="77777777" w:rsidR="00352CE1" w:rsidRDefault="000913F3" w:rsidP="00352CE1">
      <w:pPr>
        <w:pStyle w:val="Heading2"/>
      </w:pPr>
      <w:r>
        <w:t>Release Types</w:t>
      </w:r>
    </w:p>
    <w:p w14:paraId="494440C4" w14:textId="77777777" w:rsidR="00352CE1" w:rsidRDefault="006B5A80" w:rsidP="00352CE1">
      <w:r>
        <w:t xml:space="preserve">The following </w:t>
      </w:r>
      <w:r w:rsidR="000913F3">
        <w:t>types of releases have been defined for</w:t>
      </w:r>
      <w:r>
        <w:t xml:space="preserve"> the services</w:t>
      </w:r>
      <w:r w:rsidR="000913F3">
        <w:t xml:space="preserve"> mentioned in the previous paragraph</w:t>
      </w:r>
      <w:r w:rsidR="00352CE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2"/>
        <w:gridCol w:w="1394"/>
        <w:gridCol w:w="1623"/>
        <w:gridCol w:w="4601"/>
      </w:tblGrid>
      <w:tr w:rsidR="000913F3" w14:paraId="53EB68CA" w14:textId="77777777" w:rsidTr="000913F3">
        <w:tc>
          <w:tcPr>
            <w:tcW w:w="1562" w:type="dxa"/>
            <w:shd w:val="clear" w:color="auto" w:fill="000000" w:themeFill="text1"/>
          </w:tcPr>
          <w:p w14:paraId="5A7572F9" w14:textId="77777777" w:rsidR="000913F3" w:rsidRPr="007C3A00" w:rsidRDefault="000913F3" w:rsidP="00352CE1">
            <w:pPr>
              <w:rPr>
                <w:color w:val="FFFFFF" w:themeColor="background1"/>
              </w:rPr>
            </w:pPr>
            <w:r w:rsidRPr="007C3A00">
              <w:rPr>
                <w:color w:val="FFFFFF" w:themeColor="background1"/>
              </w:rPr>
              <w:t>Service</w:t>
            </w:r>
          </w:p>
        </w:tc>
        <w:tc>
          <w:tcPr>
            <w:tcW w:w="1394" w:type="dxa"/>
            <w:shd w:val="clear" w:color="auto" w:fill="000000" w:themeFill="text1"/>
          </w:tcPr>
          <w:p w14:paraId="66C89724" w14:textId="77777777" w:rsidR="000913F3" w:rsidRPr="007C3A00" w:rsidRDefault="000913F3" w:rsidP="00352CE1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Release Type</w:t>
            </w:r>
          </w:p>
        </w:tc>
        <w:tc>
          <w:tcPr>
            <w:tcW w:w="1623" w:type="dxa"/>
            <w:shd w:val="clear" w:color="auto" w:fill="000000" w:themeFill="text1"/>
          </w:tcPr>
          <w:p w14:paraId="385B345E" w14:textId="77777777" w:rsidR="000913F3" w:rsidRPr="007C3A00" w:rsidRDefault="000913F3" w:rsidP="00352CE1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Frequency of Release</w:t>
            </w:r>
          </w:p>
        </w:tc>
        <w:tc>
          <w:tcPr>
            <w:tcW w:w="4601" w:type="dxa"/>
            <w:shd w:val="clear" w:color="auto" w:fill="000000" w:themeFill="text1"/>
          </w:tcPr>
          <w:p w14:paraId="1DF4D065" w14:textId="77777777" w:rsidR="000913F3" w:rsidRPr="007C3A00" w:rsidRDefault="000913F3" w:rsidP="00352CE1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Way of managing the release</w:t>
            </w:r>
          </w:p>
        </w:tc>
      </w:tr>
      <w:tr w:rsidR="000913F3" w14:paraId="2F86448A" w14:textId="77777777" w:rsidTr="000913F3">
        <w:tc>
          <w:tcPr>
            <w:tcW w:w="1562" w:type="dxa"/>
          </w:tcPr>
          <w:p w14:paraId="091FECC5" w14:textId="77777777" w:rsidR="000913F3" w:rsidRDefault="000913F3" w:rsidP="00352CE1">
            <w:r>
              <w:t>Service A</w:t>
            </w:r>
          </w:p>
        </w:tc>
        <w:tc>
          <w:tcPr>
            <w:tcW w:w="1394" w:type="dxa"/>
          </w:tcPr>
          <w:p w14:paraId="28CAFDCF" w14:textId="77777777" w:rsidR="000913F3" w:rsidRDefault="000913F3" w:rsidP="00352CE1">
            <w:r>
              <w:t>Emergency</w:t>
            </w:r>
          </w:p>
        </w:tc>
        <w:tc>
          <w:tcPr>
            <w:tcW w:w="1623" w:type="dxa"/>
          </w:tcPr>
          <w:p w14:paraId="0E77C98A" w14:textId="77777777" w:rsidR="000913F3" w:rsidRDefault="000913F3" w:rsidP="00352CE1">
            <w:r>
              <w:t>When required</w:t>
            </w:r>
          </w:p>
        </w:tc>
        <w:tc>
          <w:tcPr>
            <w:tcW w:w="4601" w:type="dxa"/>
          </w:tcPr>
          <w:p w14:paraId="247B76B8" w14:textId="77777777" w:rsidR="000913F3" w:rsidRDefault="000913F3" w:rsidP="00352CE1">
            <w:r>
              <w:t>To be identified by authorised staff; coordinated by major incident team.</w:t>
            </w:r>
          </w:p>
        </w:tc>
      </w:tr>
      <w:tr w:rsidR="000913F3" w14:paraId="7CB82EAF" w14:textId="77777777" w:rsidTr="000913F3">
        <w:tc>
          <w:tcPr>
            <w:tcW w:w="1562" w:type="dxa"/>
          </w:tcPr>
          <w:p w14:paraId="4D0037DA" w14:textId="77777777" w:rsidR="000913F3" w:rsidRDefault="000913F3" w:rsidP="00352CE1">
            <w:r>
              <w:t>Service A</w:t>
            </w:r>
          </w:p>
        </w:tc>
        <w:tc>
          <w:tcPr>
            <w:tcW w:w="1394" w:type="dxa"/>
          </w:tcPr>
          <w:p w14:paraId="1C6B783F" w14:textId="77777777" w:rsidR="000913F3" w:rsidRDefault="000913F3" w:rsidP="00352CE1">
            <w:r>
              <w:t>Normal</w:t>
            </w:r>
          </w:p>
        </w:tc>
        <w:tc>
          <w:tcPr>
            <w:tcW w:w="1623" w:type="dxa"/>
          </w:tcPr>
          <w:p w14:paraId="61F0B864" w14:textId="77777777" w:rsidR="000913F3" w:rsidRDefault="000913F3" w:rsidP="00352CE1">
            <w:r>
              <w:t>Weekly</w:t>
            </w:r>
          </w:p>
        </w:tc>
        <w:tc>
          <w:tcPr>
            <w:tcW w:w="4601" w:type="dxa"/>
          </w:tcPr>
          <w:p w14:paraId="6ADEB44F" w14:textId="77777777" w:rsidR="000913F3" w:rsidRDefault="000913F3" w:rsidP="00352CE1">
            <w:r>
              <w:t>Via standard change management and release and deployment processes.</w:t>
            </w:r>
          </w:p>
        </w:tc>
      </w:tr>
      <w:tr w:rsidR="000913F3" w14:paraId="395DD764" w14:textId="77777777" w:rsidTr="000913F3">
        <w:tc>
          <w:tcPr>
            <w:tcW w:w="1562" w:type="dxa"/>
          </w:tcPr>
          <w:p w14:paraId="40E3F6AC" w14:textId="77777777" w:rsidR="000913F3" w:rsidRDefault="000913F3" w:rsidP="00352CE1"/>
        </w:tc>
        <w:tc>
          <w:tcPr>
            <w:tcW w:w="1394" w:type="dxa"/>
          </w:tcPr>
          <w:p w14:paraId="047AEB25" w14:textId="77777777" w:rsidR="000913F3" w:rsidRDefault="000913F3" w:rsidP="00352CE1"/>
        </w:tc>
        <w:tc>
          <w:tcPr>
            <w:tcW w:w="1623" w:type="dxa"/>
          </w:tcPr>
          <w:p w14:paraId="7A9BA8EE" w14:textId="77777777" w:rsidR="000913F3" w:rsidRDefault="000913F3" w:rsidP="00352CE1"/>
        </w:tc>
        <w:tc>
          <w:tcPr>
            <w:tcW w:w="4601" w:type="dxa"/>
          </w:tcPr>
          <w:p w14:paraId="40AC9F08" w14:textId="77777777" w:rsidR="000913F3" w:rsidRDefault="000913F3" w:rsidP="00352CE1"/>
        </w:tc>
      </w:tr>
      <w:tr w:rsidR="000913F3" w14:paraId="69563549" w14:textId="77777777" w:rsidTr="000913F3">
        <w:tc>
          <w:tcPr>
            <w:tcW w:w="1562" w:type="dxa"/>
          </w:tcPr>
          <w:p w14:paraId="601CD6DE" w14:textId="77777777" w:rsidR="000913F3" w:rsidRDefault="000913F3" w:rsidP="00352CE1"/>
        </w:tc>
        <w:tc>
          <w:tcPr>
            <w:tcW w:w="1394" w:type="dxa"/>
          </w:tcPr>
          <w:p w14:paraId="4D6BDDB0" w14:textId="77777777" w:rsidR="000913F3" w:rsidRDefault="000913F3" w:rsidP="00352CE1"/>
        </w:tc>
        <w:tc>
          <w:tcPr>
            <w:tcW w:w="1623" w:type="dxa"/>
          </w:tcPr>
          <w:p w14:paraId="3E247703" w14:textId="77777777" w:rsidR="000913F3" w:rsidRDefault="000913F3" w:rsidP="00352CE1"/>
        </w:tc>
        <w:tc>
          <w:tcPr>
            <w:tcW w:w="4601" w:type="dxa"/>
          </w:tcPr>
          <w:p w14:paraId="17F69246" w14:textId="77777777" w:rsidR="000913F3" w:rsidRDefault="000913F3" w:rsidP="00352CE1"/>
        </w:tc>
      </w:tr>
      <w:tr w:rsidR="000913F3" w14:paraId="712D43CD" w14:textId="77777777" w:rsidTr="000913F3">
        <w:tc>
          <w:tcPr>
            <w:tcW w:w="1562" w:type="dxa"/>
          </w:tcPr>
          <w:p w14:paraId="2B4711A7" w14:textId="77777777" w:rsidR="000913F3" w:rsidRDefault="000913F3" w:rsidP="00352CE1"/>
        </w:tc>
        <w:tc>
          <w:tcPr>
            <w:tcW w:w="1394" w:type="dxa"/>
          </w:tcPr>
          <w:p w14:paraId="607D0F3B" w14:textId="77777777" w:rsidR="000913F3" w:rsidRDefault="000913F3" w:rsidP="00352CE1"/>
        </w:tc>
        <w:tc>
          <w:tcPr>
            <w:tcW w:w="1623" w:type="dxa"/>
          </w:tcPr>
          <w:p w14:paraId="38BE22ED" w14:textId="77777777" w:rsidR="000913F3" w:rsidRDefault="000913F3" w:rsidP="00352CE1"/>
        </w:tc>
        <w:tc>
          <w:tcPr>
            <w:tcW w:w="4601" w:type="dxa"/>
          </w:tcPr>
          <w:p w14:paraId="714EA56D" w14:textId="77777777" w:rsidR="000913F3" w:rsidRDefault="000913F3" w:rsidP="00352CE1"/>
        </w:tc>
      </w:tr>
    </w:tbl>
    <w:p w14:paraId="708EFD64" w14:textId="77777777" w:rsidR="007557CF" w:rsidRDefault="007557CF" w:rsidP="007557CF">
      <w:pPr>
        <w:pStyle w:val="Heading1"/>
      </w:pPr>
      <w:r>
        <w:t>Applicability</w:t>
      </w:r>
    </w:p>
    <w:p w14:paraId="389BD127" w14:textId="77777777" w:rsidR="007557CF" w:rsidRDefault="007557CF" w:rsidP="007557CF">
      <w:r>
        <w:t xml:space="preserve">This </w:t>
      </w:r>
      <w:r w:rsidR="000913F3">
        <w:t>document</w:t>
      </w:r>
      <w:r>
        <w:t xml:space="preserve"> covers [Organisation], including all personnel, suppliers and contractors when they are involved in the provisioning of services in scope of the SMS.</w:t>
      </w:r>
    </w:p>
    <w:p w14:paraId="4CB38754" w14:textId="77777777" w:rsidR="007557CF" w:rsidRDefault="007557CF" w:rsidP="007557CF">
      <w:pPr>
        <w:pStyle w:val="Heading1"/>
      </w:pPr>
      <w:r>
        <w:t>Review</w:t>
      </w:r>
    </w:p>
    <w:p w14:paraId="1E5B8A45" w14:textId="77777777" w:rsidR="007557CF" w:rsidRDefault="007557CF" w:rsidP="007557CF">
      <w:pPr>
        <w:rPr>
          <w:rFonts w:ascii="Calibri" w:hAnsi="Calibri" w:cs="Calibri"/>
        </w:rPr>
      </w:pPr>
      <w:r>
        <w:rPr>
          <w:rFonts w:ascii="Calibri" w:hAnsi="Calibri" w:cs="Calibri"/>
        </w:rPr>
        <w:t>The</w:t>
      </w:r>
      <w:r w:rsidR="006B5A80">
        <w:rPr>
          <w:rFonts w:ascii="Calibri" w:hAnsi="Calibri" w:cs="Calibri"/>
        </w:rPr>
        <w:t>se</w:t>
      </w:r>
      <w:r>
        <w:rPr>
          <w:rFonts w:ascii="Calibri" w:hAnsi="Calibri" w:cs="Calibri"/>
        </w:rPr>
        <w:t xml:space="preserve"> </w:t>
      </w:r>
      <w:r w:rsidR="000913F3">
        <w:rPr>
          <w:rFonts w:ascii="Calibri" w:hAnsi="Calibri" w:cs="Calibri"/>
        </w:rPr>
        <w:t>definitions</w:t>
      </w:r>
      <w:r w:rsidR="006B5A80">
        <w:rPr>
          <w:rFonts w:ascii="Calibri" w:hAnsi="Calibri" w:cs="Calibri"/>
        </w:rPr>
        <w:t xml:space="preserve"> are</w:t>
      </w:r>
      <w:r>
        <w:rPr>
          <w:rFonts w:ascii="Calibri" w:hAnsi="Calibri" w:cs="Calibri"/>
        </w:rPr>
        <w:t xml:space="preserve"> reviewed </w:t>
      </w:r>
      <w:r w:rsidR="000913F3">
        <w:rPr>
          <w:rFonts w:ascii="Calibri" w:hAnsi="Calibri" w:cs="Calibri"/>
        </w:rPr>
        <w:t xml:space="preserve">at least annually and </w:t>
      </w:r>
      <w:r>
        <w:rPr>
          <w:rFonts w:ascii="Calibri" w:hAnsi="Calibri" w:cs="Calibri"/>
        </w:rPr>
        <w:t xml:space="preserve">when </w:t>
      </w:r>
      <w:r w:rsidR="006B5A80">
        <w:rPr>
          <w:rFonts w:ascii="Calibri" w:hAnsi="Calibri" w:cs="Calibri"/>
        </w:rPr>
        <w:t>any</w:t>
      </w:r>
      <w:r>
        <w:rPr>
          <w:rFonts w:ascii="Calibri" w:hAnsi="Calibri" w:cs="Calibri"/>
        </w:rPr>
        <w:t xml:space="preserve"> changes </w:t>
      </w:r>
      <w:r w:rsidR="00D16DB4">
        <w:rPr>
          <w:rFonts w:ascii="Calibri" w:hAnsi="Calibri" w:cs="Calibri"/>
        </w:rPr>
        <w:t xml:space="preserve">to the services </w:t>
      </w:r>
      <w:r>
        <w:rPr>
          <w:rFonts w:ascii="Calibri" w:hAnsi="Calibri" w:cs="Calibri"/>
        </w:rPr>
        <w:t>occur.</w:t>
      </w:r>
    </w:p>
    <w:p w14:paraId="38D429FF" w14:textId="77777777" w:rsidR="00080B36" w:rsidRDefault="00080B36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en-US"/>
        </w:rPr>
      </w:pPr>
      <w:r>
        <w:rPr>
          <w:lang w:val="en-US"/>
        </w:rPr>
        <w:br w:type="page"/>
      </w:r>
    </w:p>
    <w:p w14:paraId="3E5BE691" w14:textId="77777777" w:rsidR="00080B36" w:rsidRPr="00050F3B" w:rsidRDefault="00080B36" w:rsidP="00080B36">
      <w:pPr>
        <w:pStyle w:val="Heading1"/>
        <w:rPr>
          <w:lang w:val="en-US"/>
        </w:rPr>
      </w:pPr>
      <w:r w:rsidRPr="00050F3B">
        <w:rPr>
          <w:lang w:val="en-US"/>
        </w:rPr>
        <w:lastRenderedPageBreak/>
        <w:t>Revision Control</w:t>
      </w:r>
    </w:p>
    <w:tbl>
      <w:tblPr>
        <w:tblW w:w="9214" w:type="dxa"/>
        <w:tblInd w:w="108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134"/>
        <w:gridCol w:w="1985"/>
        <w:gridCol w:w="4961"/>
      </w:tblGrid>
      <w:tr w:rsidR="00080B36" w:rsidRPr="00050F3B" w14:paraId="2C34AC71" w14:textId="77777777" w:rsidTr="0010118C">
        <w:tc>
          <w:tcPr>
            <w:tcW w:w="1134" w:type="dxa"/>
            <w:shd w:val="solid" w:color="000080" w:fill="FFFFFF"/>
            <w:vAlign w:val="center"/>
          </w:tcPr>
          <w:p w14:paraId="66A914BA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Version</w:t>
            </w:r>
          </w:p>
        </w:tc>
        <w:tc>
          <w:tcPr>
            <w:tcW w:w="1134" w:type="dxa"/>
            <w:shd w:val="solid" w:color="000080" w:fill="FFFFFF"/>
            <w:vAlign w:val="center"/>
          </w:tcPr>
          <w:p w14:paraId="7F8D0B6B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Date</w:t>
            </w:r>
          </w:p>
        </w:tc>
        <w:tc>
          <w:tcPr>
            <w:tcW w:w="1985" w:type="dxa"/>
            <w:shd w:val="solid" w:color="000080" w:fill="FFFFFF"/>
            <w:vAlign w:val="center"/>
          </w:tcPr>
          <w:p w14:paraId="60FBFEA1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Author</w:t>
            </w:r>
          </w:p>
        </w:tc>
        <w:tc>
          <w:tcPr>
            <w:tcW w:w="4961" w:type="dxa"/>
            <w:shd w:val="solid" w:color="000080" w:fill="FFFFFF"/>
            <w:vAlign w:val="center"/>
          </w:tcPr>
          <w:p w14:paraId="3E6462F2" w14:textId="77777777" w:rsidR="00080B36" w:rsidRPr="00E908A4" w:rsidRDefault="00080B36" w:rsidP="0010118C">
            <w:pPr>
              <w:spacing w:before="40" w:after="40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Comments</w:t>
            </w:r>
          </w:p>
        </w:tc>
      </w:tr>
      <w:tr w:rsidR="00080B36" w:rsidRPr="00050F3B" w14:paraId="0F852BBE" w14:textId="77777777" w:rsidTr="0010118C">
        <w:tc>
          <w:tcPr>
            <w:tcW w:w="1134" w:type="dxa"/>
            <w:vAlign w:val="center"/>
          </w:tcPr>
          <w:p w14:paraId="7BC82C4F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sz w:val="18"/>
                <w:lang w:val="en-US"/>
              </w:rPr>
            </w:pPr>
            <w:r w:rsidRPr="00E908A4">
              <w:rPr>
                <w:rFonts w:cs="Arial"/>
                <w:sz w:val="18"/>
                <w:lang w:val="en-US"/>
              </w:rPr>
              <w:t>1.0</w:t>
            </w:r>
          </w:p>
        </w:tc>
        <w:tc>
          <w:tcPr>
            <w:tcW w:w="1134" w:type="dxa"/>
            <w:vAlign w:val="center"/>
          </w:tcPr>
          <w:p w14:paraId="4958DAEB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70D34BE6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sz w:val="18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7513B149" w14:textId="77777777" w:rsidR="00080B36" w:rsidRPr="00E908A4" w:rsidRDefault="00080B36" w:rsidP="0010118C">
            <w:pPr>
              <w:spacing w:before="40" w:after="40"/>
              <w:rPr>
                <w:rFonts w:cs="Arial"/>
                <w:sz w:val="18"/>
                <w:lang w:val="en-US"/>
              </w:rPr>
            </w:pPr>
          </w:p>
        </w:tc>
      </w:tr>
      <w:tr w:rsidR="00080B36" w:rsidRPr="00050F3B" w14:paraId="2BFC8B65" w14:textId="77777777" w:rsidTr="0010118C">
        <w:tc>
          <w:tcPr>
            <w:tcW w:w="1134" w:type="dxa"/>
            <w:vAlign w:val="center"/>
          </w:tcPr>
          <w:p w14:paraId="02EBD2FF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C0A323E" w14:textId="77777777" w:rsidR="00080B36" w:rsidRPr="006C416C" w:rsidRDefault="00080B36" w:rsidP="0010118C">
            <w:pPr>
              <w:spacing w:before="40" w:after="40"/>
              <w:jc w:val="center"/>
              <w:rPr>
                <w:rFonts w:cs="Arial"/>
                <w:sz w:val="20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1E363172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2013A062" w14:textId="77777777" w:rsidR="00080B36" w:rsidRPr="00050F3B" w:rsidRDefault="00080B36" w:rsidP="0010118C">
            <w:pPr>
              <w:spacing w:before="40" w:after="40"/>
              <w:rPr>
                <w:rFonts w:cs="Arial"/>
                <w:lang w:val="en-US"/>
              </w:rPr>
            </w:pPr>
          </w:p>
        </w:tc>
      </w:tr>
      <w:tr w:rsidR="00080B36" w:rsidRPr="00050F3B" w14:paraId="16530123" w14:textId="77777777" w:rsidTr="0010118C">
        <w:tc>
          <w:tcPr>
            <w:tcW w:w="1134" w:type="dxa"/>
            <w:vAlign w:val="center"/>
          </w:tcPr>
          <w:p w14:paraId="127C7996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C512571" w14:textId="77777777" w:rsidR="00080B36" w:rsidRPr="006C416C" w:rsidRDefault="00080B36" w:rsidP="0010118C">
            <w:pPr>
              <w:spacing w:before="40" w:after="40"/>
              <w:jc w:val="center"/>
              <w:rPr>
                <w:rFonts w:cs="Arial"/>
                <w:sz w:val="20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6016317F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4E75BFFC" w14:textId="77777777" w:rsidR="00080B36" w:rsidRPr="00050F3B" w:rsidRDefault="00080B36" w:rsidP="0010118C">
            <w:pPr>
              <w:spacing w:before="40" w:after="40"/>
              <w:rPr>
                <w:rFonts w:cs="Arial"/>
                <w:lang w:val="en-US"/>
              </w:rPr>
            </w:pPr>
          </w:p>
        </w:tc>
      </w:tr>
      <w:tr w:rsidR="00080B36" w:rsidRPr="00050F3B" w14:paraId="36C4A1B9" w14:textId="77777777" w:rsidTr="0010118C">
        <w:tc>
          <w:tcPr>
            <w:tcW w:w="1134" w:type="dxa"/>
            <w:vAlign w:val="center"/>
          </w:tcPr>
          <w:p w14:paraId="095F6659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BE61483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34ADB790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0767DE37" w14:textId="77777777" w:rsidR="00080B36" w:rsidRPr="00050F3B" w:rsidRDefault="00080B36" w:rsidP="0010118C">
            <w:pPr>
              <w:spacing w:before="40" w:after="40"/>
              <w:ind w:left="360"/>
              <w:rPr>
                <w:rFonts w:cs="Arial"/>
                <w:lang w:val="en-US"/>
              </w:rPr>
            </w:pPr>
          </w:p>
        </w:tc>
      </w:tr>
    </w:tbl>
    <w:p w14:paraId="307D0376" w14:textId="77777777" w:rsidR="00080B36" w:rsidRPr="00050F3B" w:rsidRDefault="00080B36" w:rsidP="00080B36">
      <w:pPr>
        <w:spacing w:before="40" w:after="60"/>
        <w:jc w:val="both"/>
        <w:rPr>
          <w:rFonts w:cs="Arial"/>
          <w:lang w:val="en-US"/>
        </w:rPr>
      </w:pPr>
    </w:p>
    <w:p w14:paraId="46FA83C2" w14:textId="77777777" w:rsidR="00080B36" w:rsidRPr="00050F3B" w:rsidRDefault="00080B36" w:rsidP="00080B36">
      <w:pPr>
        <w:pStyle w:val="Heading1"/>
        <w:rPr>
          <w:lang w:val="en-US"/>
        </w:rPr>
      </w:pPr>
      <w:bookmarkStart w:id="1" w:name="_Toc268165678"/>
      <w:bookmarkStart w:id="2" w:name="_Toc346003396"/>
      <w:bookmarkStart w:id="3" w:name="_Toc346183621"/>
      <w:bookmarkStart w:id="4" w:name="_Toc485973329"/>
      <w:r w:rsidRPr="00050F3B">
        <w:rPr>
          <w:lang w:val="en-US"/>
        </w:rPr>
        <w:t>Approval</w:t>
      </w:r>
      <w:bookmarkEnd w:id="1"/>
      <w:bookmarkEnd w:id="2"/>
      <w:bookmarkEnd w:id="3"/>
      <w:bookmarkEnd w:id="4"/>
    </w:p>
    <w:tbl>
      <w:tblPr>
        <w:tblW w:w="9180" w:type="dxa"/>
        <w:tblInd w:w="108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566"/>
        <w:gridCol w:w="2520"/>
        <w:gridCol w:w="3960"/>
      </w:tblGrid>
      <w:tr w:rsidR="00080B36" w:rsidRPr="00050F3B" w14:paraId="25B13F78" w14:textId="77777777" w:rsidTr="0010118C">
        <w:tc>
          <w:tcPr>
            <w:tcW w:w="1134" w:type="dxa"/>
            <w:shd w:val="solid" w:color="000080" w:fill="FFFFFF"/>
            <w:vAlign w:val="center"/>
          </w:tcPr>
          <w:p w14:paraId="139D84AB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b/>
                <w:lang w:val="en-US"/>
              </w:rPr>
            </w:pPr>
            <w:r w:rsidRPr="00050F3B">
              <w:rPr>
                <w:rFonts w:cs="Arial"/>
                <w:b/>
                <w:lang w:val="en-US"/>
              </w:rPr>
              <w:t>Version</w:t>
            </w:r>
          </w:p>
        </w:tc>
        <w:tc>
          <w:tcPr>
            <w:tcW w:w="1566" w:type="dxa"/>
            <w:shd w:val="solid" w:color="000080" w:fill="FFFFFF"/>
            <w:vAlign w:val="center"/>
          </w:tcPr>
          <w:p w14:paraId="1CF749C6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b/>
                <w:lang w:val="en-US"/>
              </w:rPr>
            </w:pPr>
            <w:r w:rsidRPr="00050F3B">
              <w:rPr>
                <w:rFonts w:cs="Arial"/>
                <w:b/>
                <w:lang w:val="en-US"/>
              </w:rPr>
              <w:t>Date</w:t>
            </w:r>
          </w:p>
        </w:tc>
        <w:tc>
          <w:tcPr>
            <w:tcW w:w="2520" w:type="dxa"/>
            <w:shd w:val="solid" w:color="000080" w:fill="FFFFFF"/>
            <w:vAlign w:val="center"/>
          </w:tcPr>
          <w:p w14:paraId="55D5E681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b/>
                <w:lang w:val="en-US"/>
              </w:rPr>
            </w:pPr>
            <w:r w:rsidRPr="00050F3B">
              <w:rPr>
                <w:rFonts w:cs="Arial"/>
                <w:b/>
                <w:lang w:val="en-US"/>
              </w:rPr>
              <w:t>Approved By</w:t>
            </w:r>
          </w:p>
        </w:tc>
        <w:tc>
          <w:tcPr>
            <w:tcW w:w="3960" w:type="dxa"/>
            <w:shd w:val="solid" w:color="000080" w:fill="FFFFFF"/>
            <w:vAlign w:val="center"/>
          </w:tcPr>
          <w:p w14:paraId="09F8B7D6" w14:textId="77777777" w:rsidR="00080B36" w:rsidRPr="00050F3B" w:rsidRDefault="00080B36" w:rsidP="0010118C">
            <w:pPr>
              <w:spacing w:before="40" w:after="40"/>
              <w:rPr>
                <w:rFonts w:cs="Arial"/>
                <w:b/>
                <w:lang w:val="en-US"/>
              </w:rPr>
            </w:pPr>
            <w:r w:rsidRPr="00050F3B">
              <w:rPr>
                <w:rFonts w:cs="Arial"/>
                <w:b/>
                <w:lang w:val="en-US"/>
              </w:rPr>
              <w:t>Team/Function</w:t>
            </w:r>
          </w:p>
        </w:tc>
      </w:tr>
      <w:tr w:rsidR="00080B36" w:rsidRPr="00050F3B" w14:paraId="77B4AB99" w14:textId="77777777" w:rsidTr="0010118C">
        <w:tc>
          <w:tcPr>
            <w:tcW w:w="1134" w:type="dxa"/>
            <w:vAlign w:val="center"/>
          </w:tcPr>
          <w:p w14:paraId="1BDCB750" w14:textId="77777777" w:rsidR="00080B36" w:rsidRPr="00B54BCE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  <w:r w:rsidRPr="00B54BCE">
              <w:rPr>
                <w:rFonts w:cs="Arial"/>
                <w:sz w:val="18"/>
                <w:szCs w:val="16"/>
                <w:lang w:val="en-US"/>
              </w:rPr>
              <w:t>1.0</w:t>
            </w:r>
          </w:p>
        </w:tc>
        <w:tc>
          <w:tcPr>
            <w:tcW w:w="1566" w:type="dxa"/>
            <w:vAlign w:val="center"/>
          </w:tcPr>
          <w:p w14:paraId="7D712DEF" w14:textId="77777777" w:rsidR="00080B36" w:rsidRPr="00B54BCE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79FC1AAA" w14:textId="77777777" w:rsidR="00080B36" w:rsidRPr="00B54BCE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5797DAE0" w14:textId="77777777" w:rsidR="00080B36" w:rsidRPr="00B54BCE" w:rsidRDefault="00080B36" w:rsidP="0010118C">
            <w:pPr>
              <w:spacing w:before="40" w:after="40"/>
              <w:rPr>
                <w:rFonts w:cs="Arial"/>
                <w:sz w:val="18"/>
                <w:szCs w:val="16"/>
                <w:lang w:val="en-US"/>
              </w:rPr>
            </w:pPr>
          </w:p>
        </w:tc>
      </w:tr>
      <w:tr w:rsidR="00080B36" w:rsidRPr="00050F3B" w14:paraId="78B2B35D" w14:textId="77777777" w:rsidTr="0010118C">
        <w:tc>
          <w:tcPr>
            <w:tcW w:w="1134" w:type="dxa"/>
            <w:vAlign w:val="center"/>
          </w:tcPr>
          <w:p w14:paraId="6927FFD2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66" w:type="dxa"/>
            <w:vAlign w:val="center"/>
          </w:tcPr>
          <w:p w14:paraId="3E8E0337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691E2C58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4598243B" w14:textId="77777777" w:rsidR="00080B36" w:rsidRPr="00050F3B" w:rsidRDefault="00080B36" w:rsidP="0010118C">
            <w:pPr>
              <w:spacing w:before="40" w:after="40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080B36" w:rsidRPr="00050F3B" w14:paraId="196A4244" w14:textId="77777777" w:rsidTr="0010118C">
        <w:tc>
          <w:tcPr>
            <w:tcW w:w="1134" w:type="dxa"/>
            <w:vAlign w:val="center"/>
          </w:tcPr>
          <w:p w14:paraId="7A97DF02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66" w:type="dxa"/>
            <w:vAlign w:val="center"/>
          </w:tcPr>
          <w:p w14:paraId="2F53430B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283FC574" w14:textId="77777777" w:rsidR="00080B36" w:rsidRPr="006C416C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60" w:type="dxa"/>
            <w:vAlign w:val="center"/>
          </w:tcPr>
          <w:p w14:paraId="3186BF6B" w14:textId="77777777" w:rsidR="00080B36" w:rsidRPr="00050F3B" w:rsidRDefault="00080B36" w:rsidP="0010118C">
            <w:pPr>
              <w:spacing w:before="40" w:after="40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080B36" w:rsidRPr="00050F3B" w14:paraId="0549E08C" w14:textId="77777777" w:rsidTr="0010118C">
        <w:tc>
          <w:tcPr>
            <w:tcW w:w="1134" w:type="dxa"/>
            <w:vAlign w:val="center"/>
          </w:tcPr>
          <w:p w14:paraId="1C7CEEBE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66" w:type="dxa"/>
            <w:vAlign w:val="center"/>
          </w:tcPr>
          <w:p w14:paraId="7FDF9FCC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41025ED4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12FCBF76" w14:textId="77777777" w:rsidR="00080B36" w:rsidRPr="00050F3B" w:rsidRDefault="00080B36" w:rsidP="0010118C">
            <w:pPr>
              <w:spacing w:before="40" w:after="40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080B36" w:rsidRPr="00050F3B" w14:paraId="12652684" w14:textId="77777777" w:rsidTr="0010118C">
        <w:tc>
          <w:tcPr>
            <w:tcW w:w="1134" w:type="dxa"/>
            <w:vAlign w:val="center"/>
          </w:tcPr>
          <w:p w14:paraId="7E3803B1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66" w:type="dxa"/>
            <w:vAlign w:val="center"/>
          </w:tcPr>
          <w:p w14:paraId="45F29D47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07888FED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1D06367D" w14:textId="77777777" w:rsidR="00080B36" w:rsidRPr="00050F3B" w:rsidRDefault="00080B36" w:rsidP="0010118C">
            <w:pPr>
              <w:spacing w:before="40" w:after="40"/>
              <w:ind w:left="360"/>
              <w:rPr>
                <w:rFonts w:cs="Arial"/>
                <w:sz w:val="16"/>
                <w:szCs w:val="16"/>
                <w:lang w:val="en-US"/>
              </w:rPr>
            </w:pPr>
          </w:p>
        </w:tc>
      </w:tr>
    </w:tbl>
    <w:p w14:paraId="4D8345E8" w14:textId="77777777" w:rsidR="00080B36" w:rsidRPr="00050F3B" w:rsidRDefault="00080B36" w:rsidP="00080B36">
      <w:pPr>
        <w:spacing w:before="40" w:after="60"/>
        <w:rPr>
          <w:rFonts w:cs="Arial"/>
          <w:lang w:val="en-US"/>
        </w:rPr>
      </w:pPr>
    </w:p>
    <w:p w14:paraId="401DB8B6" w14:textId="77777777" w:rsidR="007557CF" w:rsidRPr="007557CF" w:rsidRDefault="007557CF" w:rsidP="007557CF"/>
    <w:sectPr w:rsidR="007557CF" w:rsidRPr="007557CF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E09A8" w14:textId="77777777" w:rsidR="0094161E" w:rsidRDefault="0094161E" w:rsidP="00080B36">
      <w:pPr>
        <w:spacing w:after="0" w:line="240" w:lineRule="auto"/>
      </w:pPr>
      <w:r>
        <w:separator/>
      </w:r>
    </w:p>
  </w:endnote>
  <w:endnote w:type="continuationSeparator" w:id="0">
    <w:p w14:paraId="682D4F15" w14:textId="77777777" w:rsidR="0094161E" w:rsidRDefault="0094161E" w:rsidP="00080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B8AF2" w14:textId="77777777" w:rsidR="00080B36" w:rsidRDefault="0094161E" w:rsidP="00080B36">
    <w:pPr>
      <w:pStyle w:val="Footer"/>
      <w:jc w:val="right"/>
    </w:pPr>
    <w:sdt>
      <w:sdtPr>
        <w:id w:val="860082579"/>
        <w:docPartObj>
          <w:docPartGallery w:val="Page Numbers (Top of Page)"/>
          <w:docPartUnique/>
        </w:docPartObj>
      </w:sdtPr>
      <w:sdtEndPr/>
      <w:sdtContent>
        <w:r w:rsidR="00080B36">
          <w:t xml:space="preserve">Page </w:t>
        </w:r>
        <w:r w:rsidR="00080B36">
          <w:rPr>
            <w:b/>
            <w:bCs/>
            <w:sz w:val="24"/>
            <w:szCs w:val="24"/>
          </w:rPr>
          <w:fldChar w:fldCharType="begin"/>
        </w:r>
        <w:r w:rsidR="00080B36">
          <w:rPr>
            <w:b/>
            <w:bCs/>
          </w:rPr>
          <w:instrText xml:space="preserve"> PAGE </w:instrText>
        </w:r>
        <w:r w:rsidR="00080B36">
          <w:rPr>
            <w:b/>
            <w:bCs/>
            <w:sz w:val="24"/>
            <w:szCs w:val="24"/>
          </w:rPr>
          <w:fldChar w:fldCharType="separate"/>
        </w:r>
        <w:r w:rsidR="003147E8">
          <w:rPr>
            <w:b/>
            <w:bCs/>
            <w:noProof/>
          </w:rPr>
          <w:t>1</w:t>
        </w:r>
        <w:r w:rsidR="00080B36">
          <w:rPr>
            <w:b/>
            <w:bCs/>
            <w:sz w:val="24"/>
            <w:szCs w:val="24"/>
          </w:rPr>
          <w:fldChar w:fldCharType="end"/>
        </w:r>
        <w:r w:rsidR="00080B36">
          <w:t xml:space="preserve"> of </w:t>
        </w:r>
        <w:r w:rsidR="00080B36">
          <w:rPr>
            <w:b/>
            <w:bCs/>
            <w:sz w:val="24"/>
            <w:szCs w:val="24"/>
          </w:rPr>
          <w:fldChar w:fldCharType="begin"/>
        </w:r>
        <w:r w:rsidR="00080B36">
          <w:rPr>
            <w:b/>
            <w:bCs/>
          </w:rPr>
          <w:instrText xml:space="preserve"> NUMPAGES  </w:instrText>
        </w:r>
        <w:r w:rsidR="00080B36">
          <w:rPr>
            <w:b/>
            <w:bCs/>
            <w:sz w:val="24"/>
            <w:szCs w:val="24"/>
          </w:rPr>
          <w:fldChar w:fldCharType="separate"/>
        </w:r>
        <w:r w:rsidR="003147E8">
          <w:rPr>
            <w:b/>
            <w:bCs/>
            <w:noProof/>
          </w:rPr>
          <w:t>2</w:t>
        </w:r>
        <w:r w:rsidR="00080B36">
          <w:rPr>
            <w:b/>
            <w:bCs/>
            <w:sz w:val="24"/>
            <w:szCs w:val="24"/>
          </w:rPr>
          <w:fldChar w:fldCharType="end"/>
        </w:r>
      </w:sdtContent>
    </w:sdt>
  </w:p>
  <w:p w14:paraId="0BFE5A95" w14:textId="77777777" w:rsidR="00080B36" w:rsidRPr="001156C6" w:rsidRDefault="00080B36" w:rsidP="00080B36">
    <w:pPr>
      <w:pStyle w:val="Footer"/>
      <w:jc w:val="center"/>
      <w:rPr>
        <w:sz w:val="16"/>
        <w:szCs w:val="16"/>
      </w:rPr>
    </w:pPr>
    <w:r w:rsidRPr="001156C6">
      <w:rPr>
        <w:bCs/>
        <w:sz w:val="16"/>
        <w:szCs w:val="16"/>
      </w:rPr>
      <w:t xml:space="preserve">Classification: </w:t>
    </w:r>
    <w:r>
      <w:rPr>
        <w:bCs/>
        <w:sz w:val="16"/>
        <w:szCs w:val="16"/>
      </w:rPr>
      <w:t>[Security classification]</w:t>
    </w:r>
  </w:p>
  <w:p w14:paraId="37E5B290" w14:textId="77777777" w:rsidR="00080B36" w:rsidRPr="001156C6" w:rsidRDefault="00080B36" w:rsidP="00080B36">
    <w:pPr>
      <w:pStyle w:val="Footer"/>
      <w:jc w:val="center"/>
      <w:rPr>
        <w:sz w:val="16"/>
        <w:szCs w:val="16"/>
      </w:rPr>
    </w:pPr>
    <w:r>
      <w:rPr>
        <w:sz w:val="16"/>
        <w:szCs w:val="16"/>
      </w:rPr>
      <w:t xml:space="preserve">Document Reference: </w:t>
    </w:r>
  </w:p>
  <w:p w14:paraId="02000D24" w14:textId="77777777" w:rsidR="00080B36" w:rsidRPr="00080B36" w:rsidRDefault="00080B36" w:rsidP="00080B36">
    <w:pPr>
      <w:pStyle w:val="Footer"/>
      <w:jc w:val="center"/>
      <w:rPr>
        <w:b/>
        <w:bCs/>
        <w:sz w:val="16"/>
        <w:szCs w:val="16"/>
      </w:rPr>
    </w:pPr>
    <w:r>
      <w:rPr>
        <w:sz w:val="16"/>
        <w:szCs w:val="16"/>
      </w:rPr>
      <w:t>Version: 0.1</w:t>
    </w:r>
  </w:p>
  <w:p w14:paraId="5704D4DA" w14:textId="77777777" w:rsidR="00080B36" w:rsidRDefault="00080B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507F2" w14:textId="77777777" w:rsidR="0094161E" w:rsidRDefault="0094161E" w:rsidP="00080B36">
      <w:pPr>
        <w:spacing w:after="0" w:line="240" w:lineRule="auto"/>
      </w:pPr>
      <w:r>
        <w:separator/>
      </w:r>
    </w:p>
  </w:footnote>
  <w:footnote w:type="continuationSeparator" w:id="0">
    <w:p w14:paraId="3FC61DD7" w14:textId="77777777" w:rsidR="0094161E" w:rsidRDefault="0094161E" w:rsidP="00080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27BAA" w14:textId="77777777" w:rsidR="00080B36" w:rsidRDefault="00080B36" w:rsidP="00080B36">
    <w:pPr>
      <w:jc w:val="center"/>
    </w:pPr>
    <w:r>
      <w:rPr>
        <w:noProof/>
        <w:lang w:eastAsia="en-GB"/>
      </w:rPr>
      <w:t>[Your Logo Here]</w:t>
    </w:r>
  </w:p>
  <w:p w14:paraId="131F0C57" w14:textId="72544105" w:rsidR="00080B36" w:rsidRPr="00080B36" w:rsidRDefault="00080B36" w:rsidP="00080B36">
    <w:pPr>
      <w:jc w:val="center"/>
      <w:rPr>
        <w:rFonts w:ascii="Arial" w:hAnsi="Arial" w:cs="Arial"/>
        <w:szCs w:val="24"/>
        <w:lang w:eastAsia="de-DE"/>
      </w:rPr>
    </w:pPr>
    <w:r>
      <w:rPr>
        <w:rFonts w:ascii="Arial" w:hAnsi="Arial" w:cs="Arial"/>
        <w:szCs w:val="24"/>
      </w:rPr>
      <w:t>[</w:t>
    </w:r>
    <w:r w:rsidR="00361929">
      <w:rPr>
        <w:rFonts w:ascii="Arial" w:hAnsi="Arial" w:cs="Arial"/>
        <w:szCs w:val="24"/>
      </w:rPr>
      <w:t xml:space="preserve">Organisation </w:t>
    </w:r>
    <w:r>
      <w:rPr>
        <w:rFonts w:ascii="Arial" w:hAnsi="Arial" w:cs="Arial"/>
        <w:szCs w:val="24"/>
      </w:rPr>
      <w:t xml:space="preserve">Name] </w:t>
    </w:r>
    <w:r w:rsidR="000913F3">
      <w:rPr>
        <w:rFonts w:ascii="Arial" w:hAnsi="Arial" w:cs="Arial"/>
        <w:szCs w:val="24"/>
      </w:rPr>
      <w:t>–</w:t>
    </w:r>
    <w:r>
      <w:rPr>
        <w:rFonts w:ascii="Arial" w:hAnsi="Arial" w:cs="Arial"/>
        <w:szCs w:val="24"/>
      </w:rPr>
      <w:t xml:space="preserve"> </w:t>
    </w:r>
    <w:r w:rsidR="000913F3">
      <w:rPr>
        <w:rFonts w:ascii="Arial" w:hAnsi="Arial" w:cs="Arial"/>
        <w:szCs w:val="24"/>
        <w:lang w:eastAsia="de-DE"/>
      </w:rPr>
      <w:t>Types of Releases</w:t>
    </w:r>
  </w:p>
  <w:p w14:paraId="29292871" w14:textId="77777777" w:rsidR="00080B36" w:rsidRDefault="00080B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DB6F07"/>
    <w:multiLevelType w:val="hybridMultilevel"/>
    <w:tmpl w:val="4FC4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57CF"/>
    <w:rsid w:val="00080B36"/>
    <w:rsid w:val="000913F3"/>
    <w:rsid w:val="003147E8"/>
    <w:rsid w:val="00352CE1"/>
    <w:rsid w:val="00361929"/>
    <w:rsid w:val="003C22D3"/>
    <w:rsid w:val="0052005B"/>
    <w:rsid w:val="006B5A80"/>
    <w:rsid w:val="007557CF"/>
    <w:rsid w:val="00761CEC"/>
    <w:rsid w:val="007C3A00"/>
    <w:rsid w:val="0094161E"/>
    <w:rsid w:val="00966D22"/>
    <w:rsid w:val="00995200"/>
    <w:rsid w:val="00A31E71"/>
    <w:rsid w:val="00D16DB4"/>
    <w:rsid w:val="00D357AB"/>
    <w:rsid w:val="00D52BF2"/>
    <w:rsid w:val="00D77EFB"/>
    <w:rsid w:val="00F3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66986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57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52C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57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557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557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7557C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80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B36"/>
  </w:style>
  <w:style w:type="paragraph" w:styleId="Footer">
    <w:name w:val="footer"/>
    <w:basedOn w:val="Normal"/>
    <w:link w:val="FooterChar"/>
    <w:uiPriority w:val="99"/>
    <w:unhideWhenUsed/>
    <w:rsid w:val="00080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B36"/>
  </w:style>
  <w:style w:type="paragraph" w:styleId="BalloonText">
    <w:name w:val="Balloon Text"/>
    <w:basedOn w:val="Normal"/>
    <w:link w:val="BalloonTextChar"/>
    <w:uiPriority w:val="99"/>
    <w:semiHidden/>
    <w:unhideWhenUsed/>
    <w:rsid w:val="00080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3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352C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7C3A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1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2018-10-05T12:12:00Z</dcterms:created>
  <dcterms:modified xsi:type="dcterms:W3CDTF">2019-05-22T06:38:00Z</dcterms:modified>
</cp:coreProperties>
</file>